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26" w:rsidRDefault="00463426" w:rsidP="00463426">
      <w:pPr>
        <w:pStyle w:val="a5"/>
        <w:spacing w:before="0" w:after="0"/>
        <w:jc w:val="left"/>
        <w:outlineLvl w:val="9"/>
        <w:rPr>
          <w:rFonts w:ascii="楷体" w:eastAsia="楷体"/>
          <w:b w:val="0"/>
          <w:i/>
          <w:sz w:val="28"/>
          <w:szCs w:val="28"/>
        </w:rPr>
      </w:pPr>
      <w:r>
        <w:rPr>
          <w:rFonts w:ascii="楷体" w:eastAsia="楷体"/>
          <w:b w:val="0"/>
          <w:i/>
          <w:noProof/>
          <w:sz w:val="28"/>
          <w:szCs w:val="28"/>
        </w:rPr>
        <w:drawing>
          <wp:inline distT="0" distB="0" distL="0" distR="0">
            <wp:extent cx="1057275" cy="1076325"/>
            <wp:effectExtent l="0" t="0" r="9525" b="9525"/>
            <wp:docPr id="17" name="图片 17" descr="4378230791496373838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378230791496373838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3426" w:rsidRDefault="00463426" w:rsidP="00463426">
      <w:pPr>
        <w:rPr>
          <w:sz w:val="28"/>
          <w:szCs w:val="28"/>
        </w:rPr>
      </w:pPr>
    </w:p>
    <w:p w:rsidR="00463426" w:rsidRDefault="00463426" w:rsidP="00463426">
      <w:pPr>
        <w:pStyle w:val="a5"/>
        <w:spacing w:before="0" w:after="0"/>
        <w:outlineLvl w:val="9"/>
        <w:rPr>
          <w:rFonts w:ascii="楷体" w:eastAsia="楷体"/>
          <w:b w:val="0"/>
          <w:sz w:val="28"/>
          <w:szCs w:val="28"/>
        </w:rPr>
      </w:pPr>
      <w:r>
        <w:rPr>
          <w:rFonts w:ascii="楷体" w:eastAsia="楷体"/>
          <w:b w:val="0"/>
          <w:noProof/>
          <w:sz w:val="28"/>
          <w:szCs w:val="28"/>
        </w:rPr>
        <w:drawing>
          <wp:inline distT="0" distB="0" distL="0" distR="0">
            <wp:extent cx="1943100" cy="400050"/>
            <wp:effectExtent l="0" t="0" r="0" b="0"/>
            <wp:docPr id="16" name="图片 16" descr="C:\Users\jwc01\Desktop\ck566633db1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jwc01\Desktop\ck566633db1da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24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3426" w:rsidRPr="00397743" w:rsidRDefault="00463426" w:rsidP="00463426">
      <w:pPr>
        <w:pStyle w:val="a5"/>
        <w:spacing w:before="0" w:after="0"/>
        <w:outlineLvl w:val="9"/>
        <w:rPr>
          <w:rFonts w:ascii="方正小标宋简体" w:eastAsia="方正小标宋简体"/>
          <w:b w:val="0"/>
          <w:sz w:val="48"/>
          <w:szCs w:val="48"/>
        </w:rPr>
      </w:pPr>
      <w:r w:rsidRPr="00397743">
        <w:rPr>
          <w:rFonts w:ascii="方正小标宋简体" w:eastAsia="方正小标宋简体" w:hint="eastAsia"/>
          <w:b w:val="0"/>
          <w:sz w:val="48"/>
          <w:szCs w:val="48"/>
        </w:rPr>
        <w:t>201</w:t>
      </w:r>
      <w:r w:rsidR="006D4596" w:rsidRPr="00397743">
        <w:rPr>
          <w:rFonts w:ascii="方正小标宋简体" w:eastAsia="方正小标宋简体" w:hint="eastAsia"/>
          <w:b w:val="0"/>
          <w:sz w:val="48"/>
          <w:szCs w:val="48"/>
        </w:rPr>
        <w:t>9</w:t>
      </w:r>
      <w:r w:rsidR="00FE651A" w:rsidRPr="00397743">
        <w:rPr>
          <w:rFonts w:ascii="方正小标宋简体" w:eastAsia="方正小标宋简体" w:hint="eastAsia"/>
          <w:b w:val="0"/>
          <w:sz w:val="48"/>
          <w:szCs w:val="48"/>
        </w:rPr>
        <w:t>-20</w:t>
      </w:r>
      <w:r w:rsidR="006D4596" w:rsidRPr="00397743">
        <w:rPr>
          <w:rFonts w:ascii="方正小标宋简体" w:eastAsia="方正小标宋简体" w:hint="eastAsia"/>
          <w:b w:val="0"/>
          <w:sz w:val="48"/>
          <w:szCs w:val="48"/>
        </w:rPr>
        <w:t>20</w:t>
      </w:r>
      <w:r w:rsidRPr="00397743">
        <w:rPr>
          <w:rFonts w:ascii="方正小标宋简体" w:eastAsia="方正小标宋简体" w:hint="eastAsia"/>
          <w:b w:val="0"/>
          <w:sz w:val="48"/>
          <w:szCs w:val="48"/>
        </w:rPr>
        <w:t>学年度第</w:t>
      </w:r>
      <w:r w:rsidR="006D4596" w:rsidRPr="00397743">
        <w:rPr>
          <w:rFonts w:ascii="方正小标宋简体" w:eastAsia="方正小标宋简体" w:hint="eastAsia"/>
          <w:b w:val="0"/>
          <w:sz w:val="48"/>
          <w:szCs w:val="48"/>
        </w:rPr>
        <w:t>1</w:t>
      </w:r>
      <w:r w:rsidRPr="00397743">
        <w:rPr>
          <w:rFonts w:ascii="方正小标宋简体" w:eastAsia="方正小标宋简体" w:hint="eastAsia"/>
          <w:b w:val="0"/>
          <w:sz w:val="48"/>
          <w:szCs w:val="48"/>
        </w:rPr>
        <w:t>学期</w:t>
      </w:r>
    </w:p>
    <w:p w:rsidR="00463426" w:rsidRPr="00397743" w:rsidRDefault="00FE651A" w:rsidP="00463426">
      <w:pPr>
        <w:pStyle w:val="a5"/>
        <w:spacing w:before="0" w:after="0"/>
        <w:outlineLvl w:val="9"/>
        <w:rPr>
          <w:rFonts w:ascii="方正小标宋简体" w:eastAsia="方正小标宋简体"/>
          <w:b w:val="0"/>
          <w:sz w:val="48"/>
          <w:szCs w:val="48"/>
        </w:rPr>
      </w:pPr>
      <w:r w:rsidRPr="00397743">
        <w:rPr>
          <w:rFonts w:ascii="方正小标宋简体" w:eastAsia="方正小标宋简体" w:hint="eastAsia"/>
          <w:b w:val="0"/>
          <w:sz w:val="48"/>
          <w:szCs w:val="48"/>
        </w:rPr>
        <w:t>教师</w:t>
      </w:r>
      <w:r w:rsidR="002C6388" w:rsidRPr="00397743">
        <w:rPr>
          <w:rFonts w:ascii="方正小标宋简体" w:eastAsia="方正小标宋简体" w:hint="eastAsia"/>
          <w:b w:val="0"/>
          <w:sz w:val="48"/>
          <w:szCs w:val="48"/>
        </w:rPr>
        <w:t>教学</w:t>
      </w:r>
      <w:r w:rsidRPr="00397743">
        <w:rPr>
          <w:rFonts w:ascii="方正小标宋简体" w:eastAsia="方正小标宋简体" w:hint="eastAsia"/>
          <w:b w:val="0"/>
          <w:sz w:val="48"/>
          <w:szCs w:val="48"/>
        </w:rPr>
        <w:t>质量持续改进工作手册</w:t>
      </w:r>
    </w:p>
    <w:p w:rsidR="00463426" w:rsidRPr="00397743" w:rsidRDefault="00463426" w:rsidP="00463426">
      <w:pPr>
        <w:pStyle w:val="a5"/>
        <w:spacing w:before="0" w:after="0"/>
        <w:outlineLvl w:val="9"/>
        <w:rPr>
          <w:rFonts w:ascii="方正小标宋简体" w:eastAsia="方正小标宋简体"/>
          <w:b w:val="0"/>
          <w:sz w:val="52"/>
          <w:szCs w:val="52"/>
        </w:rPr>
      </w:pPr>
    </w:p>
    <w:p w:rsidR="00463426" w:rsidRDefault="00463426" w:rsidP="00463426">
      <w:pPr>
        <w:jc w:val="center"/>
        <w:rPr>
          <w:rFonts w:ascii="楷体" w:eastAsia="楷体"/>
          <w:sz w:val="28"/>
          <w:szCs w:val="28"/>
        </w:rPr>
      </w:pPr>
    </w:p>
    <w:p w:rsidR="00463426" w:rsidRDefault="00463426" w:rsidP="00463426">
      <w:pPr>
        <w:jc w:val="center"/>
        <w:rPr>
          <w:rFonts w:ascii="楷体" w:eastAsia="楷体"/>
          <w:sz w:val="28"/>
          <w:szCs w:val="28"/>
        </w:rPr>
      </w:pPr>
    </w:p>
    <w:p w:rsidR="00463426" w:rsidRDefault="00463426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FE651A" w:rsidRDefault="00FE651A" w:rsidP="00463426">
      <w:pPr>
        <w:jc w:val="center"/>
        <w:rPr>
          <w:rFonts w:ascii="楷体" w:eastAsia="楷体"/>
          <w:sz w:val="28"/>
          <w:szCs w:val="28"/>
        </w:rPr>
      </w:pPr>
    </w:p>
    <w:p w:rsidR="00463426" w:rsidRPr="00397743" w:rsidRDefault="00463426" w:rsidP="00463426">
      <w:pPr>
        <w:jc w:val="center"/>
        <w:rPr>
          <w:rFonts w:ascii="楷体" w:eastAsia="楷体"/>
          <w:b/>
          <w:bCs/>
          <w:sz w:val="32"/>
          <w:szCs w:val="32"/>
        </w:rPr>
      </w:pPr>
      <w:r w:rsidRPr="00397743">
        <w:rPr>
          <w:rFonts w:ascii="楷体" w:eastAsia="楷体" w:hint="eastAsia"/>
          <w:b/>
          <w:bCs/>
          <w:sz w:val="32"/>
          <w:szCs w:val="32"/>
        </w:rPr>
        <w:t>教育教学质量监测和评估中心</w:t>
      </w:r>
    </w:p>
    <w:p w:rsidR="00463426" w:rsidRPr="00397743" w:rsidRDefault="00463426" w:rsidP="00A82B54">
      <w:pPr>
        <w:jc w:val="center"/>
        <w:rPr>
          <w:rFonts w:ascii="楷体" w:eastAsia="楷体"/>
          <w:b/>
          <w:bCs/>
          <w:sz w:val="32"/>
          <w:szCs w:val="32"/>
        </w:rPr>
      </w:pPr>
      <w:r w:rsidRPr="00397743">
        <w:rPr>
          <w:rFonts w:ascii="楷体" w:eastAsia="楷体" w:hint="eastAsia"/>
          <w:b/>
          <w:bCs/>
          <w:sz w:val="32"/>
          <w:szCs w:val="32"/>
        </w:rPr>
        <w:t>二</w:t>
      </w:r>
      <w:r w:rsidRPr="00397743">
        <w:rPr>
          <w:rFonts w:ascii="楷体" w:eastAsia="楷体" w:hAnsi="楷体" w:hint="eastAsia"/>
          <w:b/>
          <w:bCs/>
          <w:sz w:val="32"/>
          <w:szCs w:val="32"/>
        </w:rPr>
        <w:t>〇</w:t>
      </w:r>
      <w:r w:rsidRPr="00397743">
        <w:rPr>
          <w:rFonts w:ascii="楷体" w:eastAsia="楷体" w:hint="eastAsia"/>
          <w:b/>
          <w:bCs/>
          <w:sz w:val="32"/>
          <w:szCs w:val="32"/>
        </w:rPr>
        <w:t>一</w:t>
      </w:r>
      <w:r w:rsidR="00A82B54" w:rsidRPr="00397743">
        <w:rPr>
          <w:rFonts w:ascii="楷体" w:eastAsia="楷体" w:hint="eastAsia"/>
          <w:b/>
          <w:bCs/>
          <w:sz w:val="32"/>
          <w:szCs w:val="32"/>
        </w:rPr>
        <w:t>九年</w:t>
      </w:r>
      <w:r w:rsidR="006D4596" w:rsidRPr="00397743">
        <w:rPr>
          <w:rFonts w:ascii="楷体" w:eastAsia="楷体" w:hint="eastAsia"/>
          <w:b/>
          <w:bCs/>
          <w:sz w:val="32"/>
          <w:szCs w:val="32"/>
        </w:rPr>
        <w:t>八</w:t>
      </w:r>
      <w:r w:rsidRPr="00397743">
        <w:rPr>
          <w:rFonts w:ascii="楷体" w:eastAsia="楷体" w:hint="eastAsia"/>
          <w:b/>
          <w:bCs/>
          <w:sz w:val="32"/>
          <w:szCs w:val="32"/>
        </w:rPr>
        <w:t>月</w:t>
      </w:r>
    </w:p>
    <w:p w:rsidR="002C6388" w:rsidRPr="00397743" w:rsidRDefault="002C6388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397743">
        <w:rPr>
          <w:rFonts w:ascii="方正小标宋简体" w:eastAsia="方正小标宋简体" w:hAnsi="仿宋"/>
          <w:sz w:val="32"/>
          <w:szCs w:val="32"/>
        </w:rPr>
        <w:br w:type="page"/>
      </w:r>
    </w:p>
    <w:p w:rsidR="002C6388" w:rsidRPr="00397743" w:rsidRDefault="002C6388" w:rsidP="002C6388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97743">
        <w:rPr>
          <w:rFonts w:ascii="方正小标宋简体" w:eastAsia="方正小标宋简体" w:hAnsi="仿宋" w:hint="eastAsia"/>
          <w:sz w:val="32"/>
          <w:szCs w:val="32"/>
        </w:rPr>
        <w:lastRenderedPageBreak/>
        <w:t>目录</w:t>
      </w:r>
    </w:p>
    <w:p w:rsidR="002C6388" w:rsidRDefault="002C6388" w:rsidP="002C6388">
      <w:pPr>
        <w:spacing w:line="800" w:lineRule="exact"/>
        <w:rPr>
          <w:rFonts w:ascii="仿宋" w:hAnsi="仿宋"/>
          <w:sz w:val="28"/>
          <w:szCs w:val="28"/>
        </w:rPr>
      </w:pPr>
    </w:p>
    <w:p w:rsidR="002C6388" w:rsidRPr="00525770" w:rsidRDefault="002C6388" w:rsidP="002C6388">
      <w:pPr>
        <w:spacing w:line="800" w:lineRule="exact"/>
        <w:rPr>
          <w:sz w:val="32"/>
          <w:szCs w:val="32"/>
        </w:rPr>
      </w:pPr>
      <w:r w:rsidRPr="00525770">
        <w:rPr>
          <w:sz w:val="32"/>
          <w:szCs w:val="32"/>
        </w:rPr>
        <w:t>1.</w:t>
      </w:r>
      <w:r w:rsidRPr="00525770">
        <w:rPr>
          <w:rFonts w:hAnsi="仿宋"/>
          <w:sz w:val="32"/>
          <w:szCs w:val="32"/>
        </w:rPr>
        <w:t>工作要求</w:t>
      </w:r>
    </w:p>
    <w:p w:rsidR="002C6388" w:rsidRPr="00525770" w:rsidRDefault="002C6388" w:rsidP="002C6388">
      <w:pPr>
        <w:spacing w:line="800" w:lineRule="exact"/>
        <w:rPr>
          <w:sz w:val="32"/>
          <w:szCs w:val="32"/>
        </w:rPr>
      </w:pPr>
      <w:r w:rsidRPr="00525770">
        <w:rPr>
          <w:sz w:val="32"/>
          <w:szCs w:val="32"/>
        </w:rPr>
        <w:t>2.</w:t>
      </w:r>
      <w:r w:rsidRPr="00525770">
        <w:rPr>
          <w:rFonts w:hAnsi="仿宋"/>
          <w:sz w:val="32"/>
          <w:szCs w:val="32"/>
        </w:rPr>
        <w:t>校级督查组分组名单及联系方式</w:t>
      </w:r>
    </w:p>
    <w:p w:rsidR="002C6388" w:rsidRPr="00525770" w:rsidRDefault="002C6388" w:rsidP="002C6388">
      <w:pPr>
        <w:spacing w:line="800" w:lineRule="exact"/>
        <w:rPr>
          <w:rFonts w:eastAsia="仿宋"/>
          <w:sz w:val="32"/>
          <w:szCs w:val="32"/>
        </w:rPr>
      </w:pPr>
      <w:r w:rsidRPr="00525770">
        <w:rPr>
          <w:sz w:val="32"/>
          <w:szCs w:val="32"/>
        </w:rPr>
        <w:t>3.</w:t>
      </w:r>
      <w:r w:rsidRPr="00525770">
        <w:rPr>
          <w:rFonts w:hAnsi="仿宋"/>
          <w:sz w:val="32"/>
          <w:szCs w:val="32"/>
        </w:rPr>
        <w:t>学院教师</w:t>
      </w:r>
      <w:r w:rsidR="003C76DB" w:rsidRPr="00525770">
        <w:rPr>
          <w:rFonts w:hAnsi="仿宋"/>
          <w:sz w:val="32"/>
          <w:szCs w:val="32"/>
        </w:rPr>
        <w:t>教育</w:t>
      </w:r>
      <w:r w:rsidRPr="00525770">
        <w:rPr>
          <w:rFonts w:hAnsi="仿宋"/>
          <w:sz w:val="32"/>
          <w:szCs w:val="32"/>
        </w:rPr>
        <w:t>教学质量持续改进情况记录表</w:t>
      </w:r>
    </w:p>
    <w:p w:rsidR="002C6388" w:rsidRPr="00525770" w:rsidRDefault="002C6388" w:rsidP="002C6388">
      <w:pPr>
        <w:spacing w:line="800" w:lineRule="exact"/>
        <w:ind w:firstLineChars="200" w:firstLine="560"/>
        <w:rPr>
          <w:rFonts w:eastAsia="仿宋"/>
          <w:sz w:val="28"/>
          <w:szCs w:val="28"/>
        </w:rPr>
      </w:pPr>
    </w:p>
    <w:p w:rsidR="002C6388" w:rsidRPr="00525770" w:rsidRDefault="002C6388" w:rsidP="002C6388">
      <w:pPr>
        <w:widowControl/>
        <w:spacing w:line="480" w:lineRule="auto"/>
        <w:jc w:val="left"/>
        <w:rPr>
          <w:rFonts w:eastAsia="方正小标宋简体"/>
          <w:sz w:val="32"/>
          <w:szCs w:val="32"/>
        </w:rPr>
      </w:pPr>
      <w:r w:rsidRPr="00525770">
        <w:rPr>
          <w:rFonts w:eastAsia="方正小标宋简体"/>
          <w:sz w:val="32"/>
          <w:szCs w:val="32"/>
        </w:rPr>
        <w:br w:type="page"/>
      </w:r>
    </w:p>
    <w:p w:rsidR="002C6388" w:rsidRPr="00397743" w:rsidRDefault="002C6388" w:rsidP="002C6388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97743">
        <w:rPr>
          <w:rFonts w:ascii="方正小标宋简体" w:eastAsia="方正小标宋简体" w:hAnsi="仿宋" w:hint="eastAsia"/>
          <w:sz w:val="32"/>
          <w:szCs w:val="32"/>
        </w:rPr>
        <w:lastRenderedPageBreak/>
        <w:t>工作要求</w:t>
      </w:r>
    </w:p>
    <w:p w:rsidR="002C6388" w:rsidRPr="00525770" w:rsidRDefault="002C6388" w:rsidP="002C6388">
      <w:pPr>
        <w:rPr>
          <w:sz w:val="28"/>
          <w:szCs w:val="28"/>
        </w:rPr>
      </w:pPr>
    </w:p>
    <w:p w:rsidR="002C6388" w:rsidRPr="00525770" w:rsidRDefault="002C6388" w:rsidP="002C6388">
      <w:pPr>
        <w:ind w:firstLineChars="200" w:firstLine="560"/>
        <w:rPr>
          <w:sz w:val="28"/>
          <w:szCs w:val="28"/>
        </w:rPr>
      </w:pPr>
      <w:r w:rsidRPr="00525770">
        <w:rPr>
          <w:rFonts w:hAnsi="仿宋"/>
          <w:sz w:val="28"/>
          <w:szCs w:val="28"/>
        </w:rPr>
        <w:t>为切实落实教育部</w:t>
      </w:r>
      <w:r w:rsidRPr="00525770">
        <w:rPr>
          <w:sz w:val="28"/>
          <w:szCs w:val="28"/>
        </w:rPr>
        <w:t>“</w:t>
      </w:r>
      <w:r w:rsidRPr="00525770">
        <w:rPr>
          <w:rFonts w:hAnsi="仿宋"/>
          <w:sz w:val="28"/>
          <w:szCs w:val="28"/>
        </w:rPr>
        <w:t>五位一体</w:t>
      </w:r>
      <w:r w:rsidRPr="00525770">
        <w:rPr>
          <w:sz w:val="28"/>
          <w:szCs w:val="28"/>
        </w:rPr>
        <w:t>”</w:t>
      </w:r>
      <w:r w:rsidRPr="00525770">
        <w:rPr>
          <w:rFonts w:hAnsi="仿宋"/>
          <w:sz w:val="28"/>
          <w:szCs w:val="28"/>
        </w:rPr>
        <w:t>的评估制度，坚持立足于学校事业发展、教师专业发展、学生学业发展，围绕提高质量的核心任务，坚持以提高人才培养质量为目标，继续完善学校内部教学质量监控与保障体系，切实提高教育教学质量尤其是课堂教学质量，根据《关于进一步强化本科教学质量保障的若干意见》（校教字</w:t>
      </w:r>
      <w:r w:rsidRPr="00525770">
        <w:rPr>
          <w:sz w:val="28"/>
          <w:szCs w:val="28"/>
        </w:rPr>
        <w:t>[2016]32</w:t>
      </w:r>
      <w:r w:rsidRPr="00525770">
        <w:rPr>
          <w:rFonts w:hAnsi="仿宋"/>
          <w:sz w:val="28"/>
          <w:szCs w:val="28"/>
        </w:rPr>
        <w:t>号）等文件精神，</w:t>
      </w:r>
      <w:r w:rsidR="00BD4925" w:rsidRPr="00525770">
        <w:rPr>
          <w:rFonts w:hAnsi="仿宋"/>
          <w:sz w:val="28"/>
          <w:szCs w:val="28"/>
        </w:rPr>
        <w:t>为进一步完善学校教师教学质量持续改进机制，</w:t>
      </w:r>
      <w:r w:rsidRPr="00525770">
        <w:rPr>
          <w:rFonts w:hAnsi="仿宋"/>
          <w:sz w:val="28"/>
          <w:szCs w:val="28"/>
        </w:rPr>
        <w:t>进一步做好本学期课堂教学评价工作，现提出有关工作</w:t>
      </w:r>
      <w:r w:rsidR="0030180E" w:rsidRPr="00525770">
        <w:rPr>
          <w:rFonts w:hAnsi="仿宋"/>
          <w:sz w:val="28"/>
          <w:szCs w:val="28"/>
        </w:rPr>
        <w:t>要求</w:t>
      </w:r>
      <w:r w:rsidRPr="00525770">
        <w:rPr>
          <w:rFonts w:hAnsi="仿宋"/>
          <w:sz w:val="28"/>
          <w:szCs w:val="28"/>
        </w:rPr>
        <w:t>：</w:t>
      </w:r>
    </w:p>
    <w:p w:rsidR="002C6388" w:rsidRPr="00525770" w:rsidRDefault="002C6388" w:rsidP="002C6388">
      <w:pPr>
        <w:ind w:firstLineChars="200" w:firstLine="560"/>
        <w:rPr>
          <w:sz w:val="28"/>
          <w:szCs w:val="28"/>
        </w:rPr>
      </w:pPr>
      <w:r w:rsidRPr="00525770">
        <w:rPr>
          <w:sz w:val="28"/>
          <w:szCs w:val="28"/>
        </w:rPr>
        <w:t>1.</w:t>
      </w:r>
      <w:r w:rsidRPr="00525770">
        <w:rPr>
          <w:rFonts w:hAnsi="仿宋"/>
          <w:sz w:val="28"/>
          <w:szCs w:val="28"/>
        </w:rPr>
        <w:t>结合院级教学督导听课、同行评价、学生评价</w:t>
      </w:r>
      <w:r w:rsidR="0030180E" w:rsidRPr="00525770">
        <w:rPr>
          <w:rFonts w:hAnsi="仿宋"/>
          <w:sz w:val="28"/>
          <w:szCs w:val="28"/>
        </w:rPr>
        <w:t>、学生信息员反馈信息</w:t>
      </w:r>
      <w:r w:rsidRPr="00525770">
        <w:rPr>
          <w:rFonts w:hAnsi="仿宋"/>
          <w:sz w:val="28"/>
          <w:szCs w:val="28"/>
        </w:rPr>
        <w:t>等情况，对上学期本单位教师授课评价情况进行综合分析。</w:t>
      </w:r>
    </w:p>
    <w:p w:rsidR="002C6388" w:rsidRPr="00525770" w:rsidRDefault="002C6388" w:rsidP="002C6388">
      <w:pPr>
        <w:ind w:firstLineChars="200" w:firstLine="560"/>
        <w:rPr>
          <w:sz w:val="28"/>
          <w:szCs w:val="28"/>
        </w:rPr>
      </w:pPr>
      <w:r w:rsidRPr="00525770">
        <w:rPr>
          <w:sz w:val="28"/>
          <w:szCs w:val="28"/>
        </w:rPr>
        <w:t>2.</w:t>
      </w:r>
      <w:r w:rsidRPr="00525770">
        <w:rPr>
          <w:rFonts w:hAnsi="仿宋"/>
          <w:sz w:val="28"/>
          <w:szCs w:val="28"/>
        </w:rPr>
        <w:t>对评价效果好的老师，要积极组织开展</w:t>
      </w:r>
      <w:r w:rsidRPr="00525770">
        <w:rPr>
          <w:sz w:val="28"/>
          <w:szCs w:val="28"/>
        </w:rPr>
        <w:t>“</w:t>
      </w:r>
      <w:r w:rsidRPr="00525770">
        <w:rPr>
          <w:rFonts w:hAnsi="仿宋"/>
          <w:sz w:val="28"/>
          <w:szCs w:val="28"/>
        </w:rPr>
        <w:t>精彩一课</w:t>
      </w:r>
      <w:r w:rsidRPr="00525770">
        <w:rPr>
          <w:sz w:val="28"/>
          <w:szCs w:val="28"/>
        </w:rPr>
        <w:t>”</w:t>
      </w:r>
      <w:r w:rsidRPr="00525770">
        <w:rPr>
          <w:rFonts w:hAnsi="仿宋"/>
          <w:sz w:val="28"/>
          <w:szCs w:val="28"/>
        </w:rPr>
        <w:t>等公开示范课展示，并推荐参加高级别的教师教学竞赛，充分发挥出传、帮、带的示范作用。</w:t>
      </w:r>
    </w:p>
    <w:p w:rsidR="002C6388" w:rsidRPr="00525770" w:rsidRDefault="002C6388" w:rsidP="002C6388">
      <w:pPr>
        <w:ind w:firstLineChars="200" w:firstLine="560"/>
        <w:rPr>
          <w:sz w:val="28"/>
          <w:szCs w:val="28"/>
        </w:rPr>
      </w:pPr>
      <w:r w:rsidRPr="00525770">
        <w:rPr>
          <w:sz w:val="28"/>
          <w:szCs w:val="28"/>
        </w:rPr>
        <w:t>3.</w:t>
      </w:r>
      <w:r w:rsidRPr="00525770">
        <w:rPr>
          <w:rFonts w:hAnsi="仿宋"/>
          <w:sz w:val="28"/>
          <w:szCs w:val="28"/>
        </w:rPr>
        <w:t>学院对评价效果需进一步改进和提高的，要认真分析原因，建立跟踪机制，采取多种举措切实改进和提高该部分教师的</w:t>
      </w:r>
      <w:r w:rsidR="003C76DB" w:rsidRPr="00525770">
        <w:rPr>
          <w:rFonts w:hAnsi="仿宋"/>
          <w:sz w:val="28"/>
          <w:szCs w:val="28"/>
        </w:rPr>
        <w:t>教育</w:t>
      </w:r>
      <w:r w:rsidRPr="00525770">
        <w:rPr>
          <w:rFonts w:hAnsi="仿宋"/>
          <w:sz w:val="28"/>
          <w:szCs w:val="28"/>
        </w:rPr>
        <w:t>教学质量，并做好反馈情况整改工作的过程记录。</w:t>
      </w:r>
    </w:p>
    <w:p w:rsidR="002C6388" w:rsidRPr="00525770" w:rsidRDefault="002C6388" w:rsidP="002C6388">
      <w:pPr>
        <w:ind w:firstLineChars="200" w:firstLine="560"/>
        <w:rPr>
          <w:sz w:val="28"/>
          <w:szCs w:val="28"/>
        </w:rPr>
      </w:pPr>
    </w:p>
    <w:p w:rsidR="002C6388" w:rsidRPr="00525770" w:rsidRDefault="002C6388" w:rsidP="002C6388">
      <w:pPr>
        <w:ind w:firstLineChars="200" w:firstLine="560"/>
        <w:jc w:val="right"/>
        <w:rPr>
          <w:sz w:val="28"/>
          <w:szCs w:val="28"/>
        </w:rPr>
      </w:pPr>
      <w:r w:rsidRPr="00525770">
        <w:rPr>
          <w:rFonts w:hAnsi="仿宋"/>
          <w:sz w:val="28"/>
          <w:szCs w:val="28"/>
        </w:rPr>
        <w:t>教育教学质量监测和评估中心</w:t>
      </w:r>
    </w:p>
    <w:p w:rsidR="002C6388" w:rsidRPr="00525770" w:rsidRDefault="002C6388" w:rsidP="002C6388">
      <w:pPr>
        <w:wordWrap w:val="0"/>
        <w:ind w:firstLineChars="200" w:firstLine="560"/>
        <w:jc w:val="right"/>
        <w:rPr>
          <w:sz w:val="28"/>
          <w:szCs w:val="28"/>
        </w:rPr>
      </w:pPr>
      <w:r w:rsidRPr="00525770">
        <w:rPr>
          <w:sz w:val="28"/>
          <w:szCs w:val="28"/>
        </w:rPr>
        <w:t>201</w:t>
      </w:r>
      <w:r w:rsidR="00FE651A" w:rsidRPr="00525770">
        <w:rPr>
          <w:sz w:val="28"/>
          <w:szCs w:val="28"/>
        </w:rPr>
        <w:t>9</w:t>
      </w:r>
      <w:r w:rsidRPr="00525770">
        <w:rPr>
          <w:sz w:val="28"/>
          <w:szCs w:val="28"/>
        </w:rPr>
        <w:t>年</w:t>
      </w:r>
      <w:r w:rsidR="006D4596" w:rsidRPr="00525770">
        <w:rPr>
          <w:sz w:val="28"/>
          <w:szCs w:val="28"/>
        </w:rPr>
        <w:t>8</w:t>
      </w:r>
      <w:r w:rsidR="006D4596" w:rsidRPr="00525770">
        <w:rPr>
          <w:sz w:val="28"/>
          <w:szCs w:val="28"/>
        </w:rPr>
        <w:t>月</w:t>
      </w:r>
      <w:r w:rsidR="00525770" w:rsidRPr="00525770">
        <w:rPr>
          <w:sz w:val="28"/>
          <w:szCs w:val="28"/>
        </w:rPr>
        <w:t xml:space="preserve">       </w:t>
      </w:r>
    </w:p>
    <w:p w:rsidR="002C6388" w:rsidRPr="00525770" w:rsidRDefault="002C6388" w:rsidP="002C6388">
      <w:pPr>
        <w:rPr>
          <w:sz w:val="28"/>
          <w:szCs w:val="28"/>
        </w:rPr>
      </w:pPr>
    </w:p>
    <w:p w:rsidR="00346512" w:rsidRDefault="00346512" w:rsidP="002C6388">
      <w:pPr>
        <w:rPr>
          <w:rFonts w:ascii="仿宋" w:hAnsi="仿宋"/>
          <w:sz w:val="28"/>
          <w:szCs w:val="28"/>
        </w:rPr>
      </w:pPr>
    </w:p>
    <w:p w:rsidR="00CF3301" w:rsidRPr="00B3044F" w:rsidRDefault="00605A52" w:rsidP="00525770">
      <w:pPr>
        <w:tabs>
          <w:tab w:val="left" w:pos="6900"/>
        </w:tabs>
        <w:snapToGrid w:val="0"/>
        <w:spacing w:line="42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32"/>
          <w:szCs w:val="36"/>
        </w:rPr>
      </w:pPr>
      <w:r>
        <w:rPr>
          <w:rFonts w:ascii="黑体" w:eastAsia="黑体" w:hAnsi="华文中宋" w:cs="宋体"/>
          <w:bCs/>
          <w:kern w:val="0"/>
          <w:sz w:val="36"/>
          <w:szCs w:val="36"/>
        </w:rPr>
        <w:br w:type="page"/>
      </w:r>
      <w:r w:rsidR="00CF3301" w:rsidRPr="00B3044F">
        <w:rPr>
          <w:rFonts w:ascii="方正小标宋简体" w:eastAsia="方正小标宋简体" w:hAnsi="华文中宋" w:cs="宋体" w:hint="eastAsia"/>
          <w:bCs/>
          <w:kern w:val="0"/>
          <w:sz w:val="32"/>
          <w:szCs w:val="36"/>
        </w:rPr>
        <w:lastRenderedPageBreak/>
        <w:t>校级督查组分组名单及联系方式</w:t>
      </w:r>
    </w:p>
    <w:p w:rsidR="00346512" w:rsidRPr="00B3044F" w:rsidRDefault="00346512" w:rsidP="00525770">
      <w:pPr>
        <w:snapToGrid w:val="0"/>
        <w:spacing w:line="420" w:lineRule="exact"/>
        <w:jc w:val="center"/>
        <w:rPr>
          <w:sz w:val="24"/>
          <w:szCs w:val="24"/>
        </w:rPr>
      </w:pPr>
      <w:r w:rsidRPr="00B3044F">
        <w:rPr>
          <w:rFonts w:hAnsi="宋体"/>
          <w:sz w:val="24"/>
          <w:szCs w:val="24"/>
        </w:rPr>
        <w:t>（总督查：高林远）</w:t>
      </w:r>
    </w:p>
    <w:p w:rsidR="00346512" w:rsidRPr="00B3044F" w:rsidRDefault="00346512" w:rsidP="00525770">
      <w:pPr>
        <w:snapToGrid w:val="0"/>
        <w:spacing w:line="420" w:lineRule="exact"/>
        <w:jc w:val="lef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第一组</w:t>
      </w:r>
    </w:p>
    <w:p w:rsidR="00346512" w:rsidRPr="00B3044F" w:rsidRDefault="00346512" w:rsidP="00525770">
      <w:pPr>
        <w:widowControl/>
        <w:snapToGrid w:val="0"/>
        <w:spacing w:line="420" w:lineRule="exact"/>
        <w:jc w:val="lef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万顺福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89088449 13388181903</w:t>
      </w:r>
      <w:r w:rsidRPr="00B3044F">
        <w:rPr>
          <w:rFonts w:hAnsi="宋体"/>
          <w:sz w:val="24"/>
          <w:szCs w:val="24"/>
        </w:rPr>
        <w:t>）商学院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学校办公室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投资管理公司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皮朝纲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84760918 18215689779</w:t>
      </w:r>
      <w:r w:rsidRPr="00B3044F">
        <w:rPr>
          <w:rFonts w:hAnsi="宋体"/>
          <w:sz w:val="24"/>
          <w:szCs w:val="24"/>
        </w:rPr>
        <w:t>）文学院</w:t>
      </w:r>
      <w:r w:rsidRPr="00B3044F">
        <w:rPr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图书与档案信息中心</w:t>
      </w:r>
      <w:r w:rsidRPr="00B3044F">
        <w:rPr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电子出版社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张兴富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13808014046</w:t>
      </w:r>
      <w:r w:rsidRPr="00B3044F">
        <w:rPr>
          <w:rFonts w:hAnsi="宋体"/>
          <w:sz w:val="24"/>
          <w:szCs w:val="24"/>
        </w:rPr>
        <w:t>）体育学院</w:t>
      </w:r>
      <w:r w:rsidRPr="00B3044F">
        <w:rPr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应用技术学院</w:t>
      </w:r>
    </w:p>
    <w:p w:rsidR="00346512" w:rsidRPr="00B3044F" w:rsidRDefault="00346512" w:rsidP="00525770">
      <w:pPr>
        <w:widowControl/>
        <w:snapToGrid w:val="0"/>
        <w:spacing w:line="420" w:lineRule="exact"/>
        <w:jc w:val="lef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陈万松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18981846616</w:t>
      </w:r>
      <w:r w:rsidRPr="00B3044F">
        <w:rPr>
          <w:rFonts w:hAnsi="宋体"/>
          <w:sz w:val="24"/>
          <w:szCs w:val="24"/>
        </w:rPr>
        <w:t>）服装与设计艺术学院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发展规划与学科建设处</w:t>
      </w:r>
      <w:r w:rsidR="00B3044F">
        <w:rPr>
          <w:rFonts w:eastAsiaTheme="minorEastAsia" w:hint="eastAsia"/>
          <w:sz w:val="24"/>
          <w:szCs w:val="24"/>
        </w:rPr>
        <w:t xml:space="preserve"> </w:t>
      </w:r>
      <w:r w:rsidRPr="00B3044F">
        <w:rPr>
          <w:rFonts w:hAnsi="宋体"/>
          <w:sz w:val="24"/>
          <w:szCs w:val="24"/>
        </w:rPr>
        <w:t>研究生院</w:t>
      </w:r>
    </w:p>
    <w:p w:rsidR="00346512" w:rsidRPr="00B3044F" w:rsidRDefault="00346512" w:rsidP="00525770">
      <w:pPr>
        <w:snapToGrid w:val="0"/>
        <w:spacing w:line="420" w:lineRule="exact"/>
        <w:jc w:val="lef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第二组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傅昭中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13540828750 84760629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法学院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组织部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教务处</w:t>
      </w:r>
      <w:r w:rsidRPr="00B3044F">
        <w:rPr>
          <w:sz w:val="24"/>
          <w:szCs w:val="24"/>
        </w:rPr>
        <w:t xml:space="preserve"> 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李</w:t>
      </w:r>
      <w:r w:rsidRPr="00B3044F">
        <w:rPr>
          <w:b/>
          <w:sz w:val="24"/>
          <w:szCs w:val="24"/>
        </w:rPr>
        <w:t xml:space="preserve">  </w:t>
      </w:r>
      <w:r w:rsidRPr="00B3044F">
        <w:rPr>
          <w:rFonts w:hAnsi="宋体"/>
          <w:b/>
          <w:sz w:val="24"/>
          <w:szCs w:val="24"/>
        </w:rPr>
        <w:t>培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13980599888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国际教育学院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四川省高校干部（师资）培训中心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杨伯安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18008090212</w:t>
      </w:r>
      <w:r w:rsidRPr="00B3044F">
        <w:rPr>
          <w:rFonts w:hAnsi="宋体"/>
          <w:sz w:val="24"/>
          <w:szCs w:val="24"/>
        </w:rPr>
        <w:t>）</w:t>
      </w:r>
      <w:r w:rsidRPr="00B3044F">
        <w:rPr>
          <w:rFonts w:hAnsi="宋体"/>
          <w:b/>
          <w:sz w:val="24"/>
          <w:szCs w:val="24"/>
        </w:rPr>
        <w:t>程思进</w:t>
      </w:r>
      <w:r w:rsidRPr="00B3044F">
        <w:rPr>
          <w:sz w:val="24"/>
          <w:szCs w:val="24"/>
        </w:rPr>
        <w:t xml:space="preserve"> (13678126116)</w:t>
      </w:r>
      <w:r w:rsidRPr="00B3044F">
        <w:rPr>
          <w:rFonts w:hAnsi="宋体"/>
          <w:sz w:val="24"/>
          <w:szCs w:val="24"/>
        </w:rPr>
        <w:t>教育科学学院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马克思主义学院</w:t>
      </w:r>
      <w:r w:rsidRPr="00B3044F">
        <w:rPr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离退休管理处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吴定初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13666160387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教师培训学院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基础教育集团（浩文公司）</w:t>
      </w:r>
    </w:p>
    <w:p w:rsidR="00346512" w:rsidRPr="00B3044F" w:rsidRDefault="00346512" w:rsidP="00525770">
      <w:pPr>
        <w:widowControl/>
        <w:snapToGrid w:val="0"/>
        <w:spacing w:line="420" w:lineRule="exact"/>
        <w:jc w:val="lef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嵇敏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13688338029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基础教学学院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规划建设处</w:t>
      </w:r>
      <w:r w:rsidRPr="00B3044F">
        <w:rPr>
          <w:sz w:val="24"/>
          <w:szCs w:val="24"/>
        </w:rPr>
        <w:t xml:space="preserve">  </w:t>
      </w:r>
    </w:p>
    <w:p w:rsidR="00346512" w:rsidRPr="00B3044F" w:rsidRDefault="00346512" w:rsidP="00525770">
      <w:pPr>
        <w:snapToGrid w:val="0"/>
        <w:spacing w:line="420" w:lineRule="exact"/>
        <w:jc w:val="lef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第三组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唐志成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13981861119</w:t>
      </w:r>
      <w:r w:rsidRPr="00B3044F">
        <w:rPr>
          <w:rFonts w:hAnsi="宋体"/>
          <w:sz w:val="24"/>
          <w:szCs w:val="24"/>
        </w:rPr>
        <w:t>）美术学院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学生工作部（武装部）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校团委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后勤集团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龚雪萍</w:t>
      </w:r>
      <w:r w:rsidRPr="00B3044F">
        <w:rPr>
          <w:sz w:val="24"/>
          <w:szCs w:val="24"/>
        </w:rPr>
        <w:t xml:space="preserve"> (13881990387)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外国语学院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继续教育学院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外事处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徐行效</w:t>
      </w:r>
      <w:r w:rsidRPr="00B3044F">
        <w:rPr>
          <w:sz w:val="24"/>
          <w:szCs w:val="24"/>
        </w:rPr>
        <w:t xml:space="preserve"> (15308039789)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音乐学院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舞蹈学院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校工会</w:t>
      </w:r>
    </w:p>
    <w:p w:rsidR="00346512" w:rsidRPr="00B3044F" w:rsidRDefault="00346512" w:rsidP="00525770">
      <w:pPr>
        <w:widowControl/>
        <w:snapToGrid w:val="0"/>
        <w:spacing w:line="420" w:lineRule="exact"/>
        <w:jc w:val="lef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黄修明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13388196627 84780401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历史文化与旅游学院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文科学报</w:t>
      </w:r>
    </w:p>
    <w:p w:rsidR="00346512" w:rsidRPr="00B3044F" w:rsidRDefault="00346512" w:rsidP="00525770">
      <w:pPr>
        <w:snapToGrid w:val="0"/>
        <w:spacing w:line="420" w:lineRule="exact"/>
        <w:jc w:val="lef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第四组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侯德础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17780572429</w:t>
      </w:r>
      <w:r w:rsidRPr="00B3044F">
        <w:rPr>
          <w:rFonts w:hAnsi="宋体"/>
          <w:sz w:val="24"/>
          <w:szCs w:val="24"/>
        </w:rPr>
        <w:t>）</w:t>
      </w:r>
      <w:r w:rsidR="00B3044F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影视与传媒学院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统战部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国有资产管理处</w:t>
      </w:r>
      <w:r w:rsidRPr="00B3044F">
        <w:rPr>
          <w:sz w:val="24"/>
          <w:szCs w:val="24"/>
        </w:rPr>
        <w:t xml:space="preserve"> </w:t>
      </w:r>
    </w:p>
    <w:p w:rsidR="00346512" w:rsidRPr="00B3044F" w:rsidRDefault="00346512" w:rsidP="00525770">
      <w:pPr>
        <w:widowControl/>
        <w:snapToGrid w:val="0"/>
        <w:spacing w:line="420" w:lineRule="exact"/>
        <w:jc w:val="lef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赵仕林</w:t>
      </w:r>
      <w:r w:rsidRPr="00B3044F">
        <w:rPr>
          <w:sz w:val="24"/>
          <w:szCs w:val="24"/>
        </w:rPr>
        <w:t xml:space="preserve">(13708065585) </w:t>
      </w:r>
      <w:r w:rsidRPr="00B3044F">
        <w:rPr>
          <w:b/>
          <w:sz w:val="24"/>
          <w:szCs w:val="24"/>
        </w:rPr>
        <w:t xml:space="preserve"> </w:t>
      </w:r>
      <w:r w:rsidRPr="00B3044F">
        <w:rPr>
          <w:rFonts w:hAnsi="宋体"/>
          <w:b/>
          <w:sz w:val="24"/>
          <w:szCs w:val="24"/>
        </w:rPr>
        <w:t>周一阳</w:t>
      </w:r>
      <w:r w:rsidRPr="00B3044F">
        <w:rPr>
          <w:sz w:val="24"/>
          <w:szCs w:val="24"/>
        </w:rPr>
        <w:t>(15928961352 84761284)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物理与电子工程学院</w:t>
      </w:r>
      <w:r w:rsidRPr="00B3044F">
        <w:rPr>
          <w:b/>
          <w:sz w:val="24"/>
          <w:szCs w:val="24"/>
        </w:rPr>
        <w:t xml:space="preserve">   </w:t>
      </w:r>
      <w:r w:rsidRPr="00B3044F">
        <w:rPr>
          <w:rFonts w:hAnsi="宋体"/>
          <w:sz w:val="24"/>
          <w:szCs w:val="24"/>
        </w:rPr>
        <w:t>工学院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科研处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高林远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18081892828</w:t>
      </w:r>
      <w:r w:rsidRPr="00B3044F">
        <w:rPr>
          <w:rFonts w:hAnsi="宋体"/>
          <w:sz w:val="24"/>
          <w:szCs w:val="24"/>
        </w:rPr>
        <w:t>）</w:t>
      </w:r>
      <w:r w:rsidR="00525770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经济与管理学院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宣传部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招生就业处</w:t>
      </w:r>
    </w:p>
    <w:p w:rsidR="00346512" w:rsidRPr="00B3044F" w:rsidRDefault="00346512" w:rsidP="00525770">
      <w:pPr>
        <w:snapToGrid w:val="0"/>
        <w:spacing w:line="420" w:lineRule="exac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祁晓玲</w:t>
      </w:r>
      <w:r w:rsidRPr="00B3044F">
        <w:rPr>
          <w:rFonts w:hAnsi="宋体"/>
          <w:sz w:val="24"/>
          <w:szCs w:val="24"/>
        </w:rPr>
        <w:t>（</w:t>
      </w:r>
      <w:r w:rsidRPr="00B3044F">
        <w:rPr>
          <w:sz w:val="24"/>
          <w:szCs w:val="24"/>
        </w:rPr>
        <w:t>13908068295</w:t>
      </w:r>
      <w:r w:rsidRPr="00B3044F">
        <w:rPr>
          <w:rFonts w:hAnsi="宋体"/>
          <w:sz w:val="24"/>
          <w:szCs w:val="24"/>
        </w:rPr>
        <w:t>）</w:t>
      </w:r>
      <w:r w:rsidR="00525770">
        <w:rPr>
          <w:rFonts w:eastAsiaTheme="minorEastAsia" w:hAnsi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心理学院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纪委办公室、监察处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保卫处</w:t>
      </w:r>
    </w:p>
    <w:p w:rsidR="00346512" w:rsidRPr="00B3044F" w:rsidRDefault="00346512" w:rsidP="00525770">
      <w:pPr>
        <w:snapToGrid w:val="0"/>
        <w:spacing w:line="420" w:lineRule="exact"/>
        <w:jc w:val="lef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第五组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苏</w:t>
      </w:r>
      <w:r w:rsidRPr="00B3044F">
        <w:rPr>
          <w:b/>
          <w:sz w:val="24"/>
          <w:szCs w:val="24"/>
        </w:rPr>
        <w:t xml:space="preserve">  </w:t>
      </w:r>
      <w:r w:rsidRPr="00B3044F">
        <w:rPr>
          <w:rFonts w:hAnsi="宋体"/>
          <w:b/>
          <w:sz w:val="24"/>
          <w:szCs w:val="24"/>
        </w:rPr>
        <w:t>芳</w:t>
      </w:r>
      <w:r w:rsidRPr="00B3044F">
        <w:rPr>
          <w:sz w:val="24"/>
          <w:szCs w:val="24"/>
        </w:rPr>
        <w:t xml:space="preserve"> (15388111856)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地理与资源科学学院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人事处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校友工作与校地合作处</w:t>
      </w:r>
      <w:r w:rsidRPr="00B3044F">
        <w:rPr>
          <w:sz w:val="24"/>
          <w:szCs w:val="24"/>
        </w:rPr>
        <w:t xml:space="preserve"> </w:t>
      </w:r>
      <w:r w:rsidRPr="00B3044F">
        <w:rPr>
          <w:rFonts w:hAnsi="宋体"/>
          <w:sz w:val="24"/>
          <w:szCs w:val="24"/>
        </w:rPr>
        <w:t>审计处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计划财务处</w:t>
      </w:r>
    </w:p>
    <w:p w:rsidR="00346512" w:rsidRPr="00B3044F" w:rsidRDefault="00346512" w:rsidP="00525770">
      <w:pPr>
        <w:snapToGrid w:val="0"/>
        <w:spacing w:line="420" w:lineRule="exact"/>
        <w:rPr>
          <w:b/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韩善华</w:t>
      </w:r>
      <w:r w:rsidRPr="00B3044F">
        <w:rPr>
          <w:sz w:val="24"/>
          <w:szCs w:val="24"/>
        </w:rPr>
        <w:t>(13548077123 85522193)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生命科学学院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实验室与设备管理处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喻秉钧</w:t>
      </w:r>
      <w:r w:rsidRPr="00B3044F">
        <w:rPr>
          <w:sz w:val="24"/>
          <w:szCs w:val="24"/>
        </w:rPr>
        <w:t xml:space="preserve"> (13658028580)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数学科学学院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网络与信息化管理处</w:t>
      </w:r>
      <w:r w:rsidR="00525770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理科学报</w:t>
      </w:r>
    </w:p>
    <w:p w:rsidR="00346512" w:rsidRPr="00B3044F" w:rsidRDefault="00346512" w:rsidP="00525770">
      <w:pPr>
        <w:snapToGrid w:val="0"/>
        <w:spacing w:line="420" w:lineRule="exact"/>
        <w:rPr>
          <w:sz w:val="24"/>
          <w:szCs w:val="24"/>
        </w:rPr>
      </w:pPr>
      <w:r w:rsidRPr="00B3044F">
        <w:rPr>
          <w:rFonts w:hAnsi="宋体"/>
          <w:b/>
          <w:sz w:val="24"/>
          <w:szCs w:val="24"/>
        </w:rPr>
        <w:t>廖显威</w:t>
      </w:r>
      <w:r w:rsidRPr="00B3044F">
        <w:rPr>
          <w:sz w:val="24"/>
          <w:szCs w:val="24"/>
        </w:rPr>
        <w:t xml:space="preserve"> (85418519 13388197959)</w:t>
      </w:r>
      <w:r w:rsidR="00B3044F">
        <w:rPr>
          <w:rFonts w:eastAsiaTheme="minorEastAsia" w:hint="eastAsia"/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化学与材料科学学院</w:t>
      </w:r>
      <w:r w:rsidRPr="00B3044F">
        <w:rPr>
          <w:sz w:val="24"/>
          <w:szCs w:val="24"/>
        </w:rPr>
        <w:t xml:space="preserve">  </w:t>
      </w:r>
      <w:r w:rsidRPr="00B3044F">
        <w:rPr>
          <w:rFonts w:hAnsi="宋体"/>
          <w:sz w:val="24"/>
          <w:szCs w:val="24"/>
        </w:rPr>
        <w:t>计算机科学学院</w:t>
      </w:r>
    </w:p>
    <w:p w:rsidR="00605A52" w:rsidRPr="00B3044F" w:rsidRDefault="00CF3301" w:rsidP="00525770">
      <w:pPr>
        <w:snapToGrid w:val="0"/>
        <w:spacing w:line="420" w:lineRule="exact"/>
        <w:jc w:val="right"/>
        <w:rPr>
          <w:rFonts w:eastAsiaTheme="minorEastAsia"/>
          <w:sz w:val="24"/>
          <w:szCs w:val="24"/>
        </w:rPr>
      </w:pPr>
      <w:r w:rsidRPr="00B3044F">
        <w:rPr>
          <w:rFonts w:eastAsiaTheme="minorEastAsia" w:hAnsiTheme="minorEastAsia"/>
          <w:sz w:val="24"/>
          <w:szCs w:val="24"/>
        </w:rPr>
        <w:t>（更新时间：</w:t>
      </w:r>
      <w:r w:rsidRPr="00B3044F">
        <w:rPr>
          <w:rFonts w:eastAsiaTheme="minorEastAsia"/>
          <w:sz w:val="24"/>
          <w:szCs w:val="24"/>
        </w:rPr>
        <w:t>2019</w:t>
      </w:r>
      <w:r w:rsidRPr="00B3044F">
        <w:rPr>
          <w:rFonts w:eastAsiaTheme="minorEastAsia" w:hAnsiTheme="minorEastAsia"/>
          <w:sz w:val="24"/>
          <w:szCs w:val="24"/>
        </w:rPr>
        <w:t>年</w:t>
      </w:r>
      <w:r w:rsidRPr="00B3044F">
        <w:rPr>
          <w:rFonts w:eastAsiaTheme="minorEastAsia"/>
          <w:sz w:val="24"/>
          <w:szCs w:val="24"/>
        </w:rPr>
        <w:t>3</w:t>
      </w:r>
      <w:r w:rsidRPr="00B3044F">
        <w:rPr>
          <w:rFonts w:eastAsiaTheme="minorEastAsia" w:hAnsiTheme="minorEastAsia"/>
          <w:sz w:val="24"/>
          <w:szCs w:val="24"/>
        </w:rPr>
        <w:t>月）</w:t>
      </w:r>
    </w:p>
    <w:p w:rsidR="002C6388" w:rsidRPr="00397743" w:rsidRDefault="002C6388" w:rsidP="002C6388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97743">
        <w:rPr>
          <w:rFonts w:ascii="方正小标宋简体" w:eastAsia="方正小标宋简体" w:hAnsi="仿宋" w:hint="eastAsia"/>
          <w:sz w:val="32"/>
          <w:szCs w:val="32"/>
        </w:rPr>
        <w:lastRenderedPageBreak/>
        <w:t>学院教师</w:t>
      </w:r>
      <w:r w:rsidR="003C76DB" w:rsidRPr="00397743">
        <w:rPr>
          <w:rFonts w:ascii="方正小标宋简体" w:eastAsia="方正小标宋简体" w:hAnsi="仿宋" w:hint="eastAsia"/>
          <w:sz w:val="32"/>
          <w:szCs w:val="32"/>
        </w:rPr>
        <w:t>教育</w:t>
      </w:r>
      <w:r w:rsidRPr="00397743">
        <w:rPr>
          <w:rFonts w:ascii="方正小标宋简体" w:eastAsia="方正小标宋简体" w:hAnsi="仿宋" w:hint="eastAsia"/>
          <w:sz w:val="32"/>
          <w:szCs w:val="32"/>
        </w:rPr>
        <w:t>教学质量持续改进情况记录表</w:t>
      </w:r>
    </w:p>
    <w:tbl>
      <w:tblPr>
        <w:tblStyle w:val="a7"/>
        <w:tblW w:w="0" w:type="auto"/>
        <w:tblLook w:val="04A0"/>
      </w:tblPr>
      <w:tblGrid>
        <w:gridCol w:w="8522"/>
      </w:tblGrid>
      <w:tr w:rsidR="0030180E" w:rsidRPr="00BD4925" w:rsidTr="0013158D">
        <w:tc>
          <w:tcPr>
            <w:tcW w:w="8522" w:type="dxa"/>
          </w:tcPr>
          <w:p w:rsidR="0030180E" w:rsidRPr="00BD4925" w:rsidRDefault="00BD4925" w:rsidP="00BD4925">
            <w:pPr>
              <w:rPr>
                <w:rFonts w:ascii="仿宋" w:hAnsi="仿宋"/>
                <w:b/>
                <w:sz w:val="28"/>
                <w:szCs w:val="28"/>
              </w:rPr>
            </w:pPr>
            <w:r w:rsidRPr="00BD4925">
              <w:rPr>
                <w:rFonts w:ascii="仿宋" w:hAnsi="仿宋" w:hint="eastAsia"/>
                <w:b/>
                <w:sz w:val="28"/>
                <w:szCs w:val="28"/>
              </w:rPr>
              <w:t>一、</w:t>
            </w:r>
            <w:r w:rsidR="0030180E" w:rsidRPr="00BD4925">
              <w:rPr>
                <w:rFonts w:ascii="仿宋" w:hAnsi="仿宋" w:hint="eastAsia"/>
                <w:b/>
                <w:sz w:val="28"/>
                <w:szCs w:val="28"/>
              </w:rPr>
              <w:t>上学期本院教师教学质量评价情况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>综合</w:t>
            </w:r>
            <w:r w:rsidR="0030180E" w:rsidRPr="00BD4925">
              <w:rPr>
                <w:rFonts w:ascii="仿宋" w:hAnsi="仿宋" w:hint="eastAsia"/>
                <w:b/>
                <w:sz w:val="28"/>
                <w:szCs w:val="28"/>
              </w:rPr>
              <w:t>分析</w:t>
            </w:r>
          </w:p>
          <w:p w:rsidR="0030180E" w:rsidRPr="00BD4925" w:rsidRDefault="003C76DB" w:rsidP="0030180E"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（针对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上学期校级教学督导</w:t>
            </w:r>
            <w:r>
              <w:rPr>
                <w:rFonts w:ascii="仿宋" w:hAnsi="仿宋" w:hint="eastAsia"/>
                <w:sz w:val="28"/>
                <w:szCs w:val="28"/>
              </w:rPr>
              <w:t>的课堂教学评价反馈情况，结合学院上学期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院级教学督导听课</w:t>
            </w:r>
            <w:r>
              <w:rPr>
                <w:rFonts w:ascii="仿宋" w:hAnsi="仿宋" w:hint="eastAsia"/>
                <w:sz w:val="28"/>
                <w:szCs w:val="28"/>
              </w:rPr>
              <w:t>、中层干部听课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、同行评价、学生评价</w:t>
            </w:r>
            <w:r>
              <w:rPr>
                <w:rFonts w:ascii="仿宋" w:hAnsi="仿宋" w:hint="eastAsia"/>
                <w:sz w:val="28"/>
                <w:szCs w:val="28"/>
              </w:rPr>
              <w:t>、学生信息员反馈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等</w:t>
            </w:r>
            <w:r>
              <w:rPr>
                <w:rFonts w:ascii="仿宋" w:hAnsi="仿宋" w:hint="eastAsia"/>
                <w:sz w:val="28"/>
                <w:szCs w:val="28"/>
              </w:rPr>
              <w:t>情况，对上学期本单位教师授课评价情况进行综合分析）</w:t>
            </w:r>
          </w:p>
          <w:p w:rsidR="0030180E" w:rsidRPr="00BD4925" w:rsidRDefault="0030180E" w:rsidP="0030180E">
            <w:pPr>
              <w:rPr>
                <w:rFonts w:ascii="仿宋" w:hAnsi="仿宋"/>
                <w:sz w:val="28"/>
                <w:szCs w:val="28"/>
              </w:rPr>
            </w:pPr>
          </w:p>
          <w:p w:rsidR="0030180E" w:rsidRDefault="0030180E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3C76DB" w:rsidRDefault="003C76DB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Pr="00BD4925" w:rsidRDefault="00BD4925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30180E" w:rsidRDefault="0030180E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3C76DB" w:rsidRPr="00BD4925" w:rsidRDefault="003C76DB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30180E" w:rsidRDefault="0030180E" w:rsidP="0013158D">
            <w:pPr>
              <w:rPr>
                <w:rFonts w:ascii="仿宋" w:hAnsi="仿宋"/>
                <w:sz w:val="28"/>
                <w:szCs w:val="28"/>
              </w:rPr>
            </w:pPr>
          </w:p>
          <w:p w:rsidR="00D67FD5" w:rsidRPr="00BD4925" w:rsidRDefault="00D67FD5" w:rsidP="0013158D">
            <w:pPr>
              <w:rPr>
                <w:rFonts w:ascii="仿宋" w:hAnsi="仿宋"/>
                <w:sz w:val="28"/>
                <w:szCs w:val="28"/>
              </w:rPr>
            </w:pPr>
          </w:p>
        </w:tc>
      </w:tr>
      <w:tr w:rsidR="00BD4925" w:rsidRPr="00BD4925" w:rsidTr="0013158D">
        <w:tc>
          <w:tcPr>
            <w:tcW w:w="8522" w:type="dxa"/>
          </w:tcPr>
          <w:p w:rsidR="00BD4925" w:rsidRPr="00BD4925" w:rsidRDefault="00BD4925" w:rsidP="00BD4925">
            <w:pPr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lastRenderedPageBreak/>
              <w:t>二、本学期教师教学质量持续改进</w:t>
            </w:r>
            <w:r w:rsidRPr="00BD4925">
              <w:rPr>
                <w:rFonts w:ascii="仿宋" w:hAnsi="仿宋" w:hint="eastAsia"/>
                <w:b/>
                <w:sz w:val="28"/>
                <w:szCs w:val="28"/>
              </w:rPr>
              <w:t>工作计划</w:t>
            </w:r>
          </w:p>
          <w:p w:rsidR="00BD4925" w:rsidRPr="00BD4925" w:rsidRDefault="003C76DB" w:rsidP="00BD4925"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（明确本学期教师教育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教学效果持续改进的工作计划</w:t>
            </w:r>
            <w:r>
              <w:rPr>
                <w:rFonts w:ascii="仿宋" w:hAnsi="仿宋" w:hint="eastAsia"/>
                <w:sz w:val="28"/>
                <w:szCs w:val="28"/>
              </w:rPr>
              <w:t>）</w:t>
            </w: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</w:tc>
      </w:tr>
      <w:tr w:rsidR="00BD4925" w:rsidRPr="00BD4925" w:rsidTr="0013158D">
        <w:tc>
          <w:tcPr>
            <w:tcW w:w="8522" w:type="dxa"/>
          </w:tcPr>
          <w:p w:rsidR="00BD4925" w:rsidRPr="00BD4925" w:rsidRDefault="00BD4925" w:rsidP="00BD4925">
            <w:pPr>
              <w:rPr>
                <w:rFonts w:ascii="仿宋" w:hAnsi="仿宋"/>
                <w:b/>
                <w:sz w:val="28"/>
                <w:szCs w:val="28"/>
              </w:rPr>
            </w:pPr>
            <w:r w:rsidRPr="00BD4925">
              <w:rPr>
                <w:rFonts w:ascii="仿宋" w:hAnsi="仿宋" w:hint="eastAsia"/>
                <w:b/>
                <w:sz w:val="28"/>
                <w:szCs w:val="28"/>
              </w:rPr>
              <w:lastRenderedPageBreak/>
              <w:t>三、本学期教师教学质量</w:t>
            </w:r>
            <w:r>
              <w:rPr>
                <w:rFonts w:ascii="仿宋" w:hAnsi="仿宋" w:hint="eastAsia"/>
                <w:b/>
                <w:sz w:val="28"/>
                <w:szCs w:val="28"/>
              </w:rPr>
              <w:t>持续改进情况记录</w:t>
            </w:r>
          </w:p>
          <w:p w:rsidR="00BD4925" w:rsidRPr="00BD4925" w:rsidRDefault="003C76DB" w:rsidP="00BD4925"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（做好本学期教师教学质量持续改进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实施</w:t>
            </w:r>
            <w:r>
              <w:rPr>
                <w:rFonts w:ascii="仿宋" w:hAnsi="仿宋" w:hint="eastAsia"/>
                <w:sz w:val="28"/>
                <w:szCs w:val="28"/>
              </w:rPr>
              <w:t>过程、实施的</w:t>
            </w:r>
            <w:r w:rsidRPr="00BD4925">
              <w:rPr>
                <w:rFonts w:ascii="仿宋" w:hAnsi="仿宋" w:hint="eastAsia"/>
                <w:sz w:val="28"/>
                <w:szCs w:val="28"/>
              </w:rPr>
              <w:t>成效</w:t>
            </w:r>
            <w:bookmarkStart w:id="0" w:name="_GoBack"/>
            <w:bookmarkEnd w:id="0"/>
            <w:r>
              <w:rPr>
                <w:rFonts w:ascii="仿宋" w:hAnsi="仿宋" w:hint="eastAsia"/>
                <w:sz w:val="28"/>
                <w:szCs w:val="28"/>
              </w:rPr>
              <w:t>等）</w:t>
            </w:r>
          </w:p>
          <w:p w:rsidR="00BD4925" w:rsidRP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/>
                <w:sz w:val="28"/>
                <w:szCs w:val="28"/>
              </w:rPr>
            </w:pPr>
          </w:p>
          <w:p w:rsidR="00BD4925" w:rsidRDefault="00BD4925" w:rsidP="00BD4925">
            <w:pPr>
              <w:rPr>
                <w:rFonts w:ascii="仿宋" w:hAnsi="仿宋" w:hint="eastAsia"/>
                <w:sz w:val="28"/>
                <w:szCs w:val="28"/>
              </w:rPr>
            </w:pPr>
          </w:p>
          <w:p w:rsidR="006C6FA6" w:rsidRPr="00BD4925" w:rsidRDefault="006C6FA6" w:rsidP="00BD4925">
            <w:pPr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2C6388" w:rsidRPr="0049079F" w:rsidRDefault="002C6388" w:rsidP="00BD4925">
      <w:pPr>
        <w:rPr>
          <w:sz w:val="24"/>
          <w:szCs w:val="24"/>
        </w:rPr>
      </w:pPr>
      <w:r w:rsidRPr="0049079F">
        <w:rPr>
          <w:rFonts w:hAnsi="仿宋"/>
          <w:sz w:val="24"/>
          <w:szCs w:val="24"/>
        </w:rPr>
        <w:t>备注：</w:t>
      </w:r>
      <w:r w:rsidRPr="0049079F">
        <w:rPr>
          <w:sz w:val="24"/>
          <w:szCs w:val="24"/>
        </w:rPr>
        <w:t>1.</w:t>
      </w:r>
      <w:r w:rsidRPr="0049079F">
        <w:rPr>
          <w:rFonts w:hAnsi="仿宋"/>
          <w:sz w:val="24"/>
          <w:szCs w:val="24"/>
        </w:rPr>
        <w:t>本表可根据实际自行加页；</w:t>
      </w:r>
      <w:r w:rsidRPr="0049079F">
        <w:rPr>
          <w:sz w:val="24"/>
          <w:szCs w:val="24"/>
        </w:rPr>
        <w:t>2.</w:t>
      </w:r>
      <w:r w:rsidRPr="0049079F">
        <w:rPr>
          <w:rFonts w:hAnsi="仿宋"/>
          <w:sz w:val="24"/>
          <w:szCs w:val="24"/>
        </w:rPr>
        <w:t>本表</w:t>
      </w:r>
      <w:r w:rsidR="00BD4925" w:rsidRPr="0049079F">
        <w:rPr>
          <w:rFonts w:hAnsi="仿宋"/>
          <w:sz w:val="24"/>
          <w:szCs w:val="24"/>
        </w:rPr>
        <w:t>原件</w:t>
      </w:r>
      <w:r w:rsidRPr="0049079F">
        <w:rPr>
          <w:rFonts w:hAnsi="仿宋"/>
          <w:sz w:val="24"/>
          <w:szCs w:val="24"/>
        </w:rPr>
        <w:t>留存学院教学办</w:t>
      </w:r>
      <w:r w:rsidR="006D4596" w:rsidRPr="0049079F">
        <w:rPr>
          <w:rFonts w:hAnsi="仿宋"/>
          <w:sz w:val="24"/>
          <w:szCs w:val="24"/>
        </w:rPr>
        <w:t>，复印件交评估中心存档</w:t>
      </w:r>
      <w:r w:rsidRPr="0049079F">
        <w:rPr>
          <w:rFonts w:hAnsi="仿宋"/>
          <w:sz w:val="24"/>
          <w:szCs w:val="24"/>
        </w:rPr>
        <w:t>。</w:t>
      </w:r>
    </w:p>
    <w:sectPr w:rsidR="002C6388" w:rsidRPr="0049079F" w:rsidSect="00352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79" w:rsidRDefault="00785079" w:rsidP="00463426">
      <w:r>
        <w:separator/>
      </w:r>
    </w:p>
  </w:endnote>
  <w:endnote w:type="continuationSeparator" w:id="1">
    <w:p w:rsidR="00785079" w:rsidRDefault="00785079" w:rsidP="0046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79" w:rsidRDefault="00785079" w:rsidP="00463426">
      <w:r>
        <w:separator/>
      </w:r>
    </w:p>
  </w:footnote>
  <w:footnote w:type="continuationSeparator" w:id="1">
    <w:p w:rsidR="00785079" w:rsidRDefault="00785079" w:rsidP="00463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125"/>
    <w:multiLevelType w:val="hybridMultilevel"/>
    <w:tmpl w:val="214CC5DC"/>
    <w:lvl w:ilvl="0" w:tplc="000ADB8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47"/>
    <w:rsid w:val="00155690"/>
    <w:rsid w:val="00213EEC"/>
    <w:rsid w:val="00261147"/>
    <w:rsid w:val="002C6388"/>
    <w:rsid w:val="0030180E"/>
    <w:rsid w:val="00346512"/>
    <w:rsid w:val="0035223C"/>
    <w:rsid w:val="00365FF5"/>
    <w:rsid w:val="00397743"/>
    <w:rsid w:val="003C76DB"/>
    <w:rsid w:val="00436A70"/>
    <w:rsid w:val="00463426"/>
    <w:rsid w:val="0049079F"/>
    <w:rsid w:val="004D4C8D"/>
    <w:rsid w:val="00525770"/>
    <w:rsid w:val="00605A52"/>
    <w:rsid w:val="0067484F"/>
    <w:rsid w:val="006C6FA6"/>
    <w:rsid w:val="006D4596"/>
    <w:rsid w:val="0072215A"/>
    <w:rsid w:val="00785079"/>
    <w:rsid w:val="00816E9E"/>
    <w:rsid w:val="00A71B2E"/>
    <w:rsid w:val="00A82B54"/>
    <w:rsid w:val="00A93414"/>
    <w:rsid w:val="00B3044F"/>
    <w:rsid w:val="00BA200B"/>
    <w:rsid w:val="00BD4925"/>
    <w:rsid w:val="00CF3301"/>
    <w:rsid w:val="00D67FD5"/>
    <w:rsid w:val="00DF1367"/>
    <w:rsid w:val="00E03079"/>
    <w:rsid w:val="00EF448A"/>
    <w:rsid w:val="00FE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  <w:pPr>
      <w:widowControl w:val="0"/>
      <w:jc w:val="both"/>
    </w:pPr>
    <w:rPr>
      <w:rFonts w:eastAsia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 w:cs="Calibri Ligh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426"/>
    <w:pPr>
      <w:tabs>
        <w:tab w:val="center" w:pos="4153"/>
        <w:tab w:val="right" w:pos="8306"/>
      </w:tabs>
      <w:snapToGrid w:val="0"/>
      <w:jc w:val="left"/>
    </w:pPr>
    <w:rPr>
      <w:rFonts w:eastAsia="仿宋" w:cs="Calibri Ligh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426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634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463426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634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63426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59"/>
    <w:rsid w:val="002C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18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  <w:pPr>
      <w:widowControl w:val="0"/>
      <w:jc w:val="both"/>
    </w:pPr>
    <w:rPr>
      <w:rFonts w:eastAsia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426"/>
    <w:pPr>
      <w:tabs>
        <w:tab w:val="center" w:pos="4153"/>
        <w:tab w:val="right" w:pos="8306"/>
      </w:tabs>
      <w:snapToGrid w:val="0"/>
      <w:jc w:val="left"/>
    </w:pPr>
    <w:rPr>
      <w:rFonts w:eastAsia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426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634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463426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634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63426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59"/>
    <w:rsid w:val="002C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ly</cp:lastModifiedBy>
  <cp:revision>17</cp:revision>
  <cp:lastPrinted>2018-10-15T05:24:00Z</cp:lastPrinted>
  <dcterms:created xsi:type="dcterms:W3CDTF">2018-10-15T03:47:00Z</dcterms:created>
  <dcterms:modified xsi:type="dcterms:W3CDTF">2019-08-27T03:06:00Z</dcterms:modified>
</cp:coreProperties>
</file>